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8" w:rsidRPr="00171A6F" w:rsidRDefault="00985CE8" w:rsidP="00985C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«Казачьи забавы»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условий для формирования командного духа и сплочённости коллектива детей, организации интересного досуга.</w:t>
      </w:r>
    </w:p>
    <w:p w:rsidR="0006734D" w:rsidRPr="00171A6F" w:rsidRDefault="00833FF2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06734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адачи: 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-познакомить с некоторыми </w:t>
      </w:r>
      <w:r w:rsidR="002E5CD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забавами казачат Дона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5CE8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спортивные способности;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5CE8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ценные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военно-прикладные навыки и умения;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5CE8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CE8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изучению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родного </w:t>
      </w:r>
      <w:r w:rsidR="00985CE8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 бережное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CE8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уважительное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памяти предков, настоящему и будущему</w:t>
      </w:r>
      <w:r w:rsidR="002E5CD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края, своего народа.</w:t>
      </w:r>
    </w:p>
    <w:p w:rsidR="002E5CDD" w:rsidRPr="00171A6F" w:rsidRDefault="002E5CD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  <w:r w:rsidR="00985CE8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шашки, папахи, кони, мячи, кегли, стулья, кастрюли, половник</w:t>
      </w:r>
      <w:r w:rsidR="004E42E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рыбки</w:t>
      </w:r>
      <w:r w:rsidR="00985CE8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  <w:r w:rsidR="002E5CD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край степной...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край Донской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</w:t>
      </w:r>
      <w:proofErr w:type="gramEnd"/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цветущий здесь весной...</w:t>
      </w:r>
      <w:bookmarkStart w:id="0" w:name="_GoBack"/>
      <w:bookmarkEnd w:id="0"/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степь Донская что всегда со мной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вся вот эта красота ...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Казачья Родина моя</w:t>
      </w:r>
      <w:r w:rsidR="006C4BF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06734D" w:rsidRPr="00171A6F" w:rsidRDefault="000A67F2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34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Неоглядные равнины, холмистые 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края, бескрайние степи чаруют своей первозданной красотой. 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Край Донской - край поэтических преданий, край песенный и сказочный, 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сильных, гордых и в тоже время очень добрых и открытых людей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1Ученик: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Средь донских степных полей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кубанских ковылей,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Кубань и Дон текут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Казаки давно живут.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2Ученик: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Гордый и лихой народ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Заслужил себе почет: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Храбрость, мужество, отвагу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плечах несет.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3Ученик: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Честью с детства дорожат,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холить жеребят,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лозы корзины вьют,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звонкие поют.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4Ученик: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предков охраняют,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Веру в Бога почитают,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обычаи свои 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Сохраняют на Руси.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5Ученик: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такой у них обычай.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готов любой казак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Россию постоять!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Могучая сила казака не может появиться ниоткуда, надо </w:t>
      </w:r>
      <w:proofErr w:type="spellStart"/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BF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тренировать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воспитывать.</w:t>
      </w:r>
      <w:r w:rsidR="002E5CD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Казачьего сына </w:t>
      </w:r>
      <w:r w:rsidR="002E5CD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трёх летнем возрасте </w:t>
      </w:r>
      <w:proofErr w:type="gramStart"/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 сажал</w:t>
      </w:r>
      <w:proofErr w:type="gramEnd"/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коня, приговаривал: «Раб Божий Михаил </w:t>
      </w:r>
      <w:r w:rsidR="002E5CD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растёт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казаком, хорошо держится в седле, избегнет пули и болезней». Готовясь к военной службе, казачонок осваивал искусство верховой езды, учился обращаться с оружием. Казаки воспитывали в сыновьях верность своему делу, </w:t>
      </w:r>
      <w:r w:rsidR="002E5CD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твёрдость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</w:t>
      </w:r>
      <w:r w:rsidR="002E5CD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казаков, как и любого другого народа, были свои традиции в играх. В этом также проявлялся их образ жизни, связанный с условиями хозяйствования и жизненным укладом.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с вами </w:t>
      </w:r>
      <w:r w:rsidR="00833FF2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небольшие соревнования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посмотрим кто же окажется самым проворным, дружным и спортивным.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спортивную площадку,</w:t>
      </w:r>
    </w:p>
    <w:p w:rsidR="0006734D" w:rsidRPr="00171A6F" w:rsidRDefault="00985CE8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вас</w:t>
      </w:r>
      <w:r w:rsidR="0006734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сейчас!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спорта</w:t>
      </w:r>
      <w:r w:rsidR="00833FF2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здоровья,</w:t>
      </w:r>
      <w:r w:rsidR="00985CE8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BF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казачьи забавы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9626F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ачинаем мы для в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</w:p>
    <w:p w:rsidR="0069626F" w:rsidRPr="00171A6F" w:rsidRDefault="0069626F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некотором царстве, в некотором государстве, на земле Донской собрались, добры молодцы – казаки богатырской силы и ловкости.</w:t>
      </w:r>
    </w:p>
    <w:p w:rsidR="0069626F" w:rsidRPr="00171A6F" w:rsidRDefault="0069626F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славные, люди дивные,</w:t>
      </w:r>
    </w:p>
    <w:p w:rsidR="0069626F" w:rsidRPr="00171A6F" w:rsidRDefault="0069626F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Достойные дети своих отцов.</w:t>
      </w:r>
    </w:p>
    <w:p w:rsidR="0069626F" w:rsidRPr="00171A6F" w:rsidRDefault="0069626F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сейчас спортивное</w:t>
      </w:r>
    </w:p>
    <w:p w:rsidR="0006734D" w:rsidRPr="00171A6F" w:rsidRDefault="0069626F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Состязание молодцов.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 казаков учились скакать на коне, быстро бегать, размахивать деревянной шашкой, плавать. Вот первая   игра-соревнование </w:t>
      </w:r>
    </w:p>
    <w:p w:rsidR="0006734D" w:rsidRPr="00171A6F" w:rsidRDefault="006C4BF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«</w:t>
      </w:r>
      <w:r w:rsidR="0006734D"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Казачья верста»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-Мчится казак, словно ветер по полю.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Легкие ноги и крепкая воля.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палках-скакалках должны объехать все препятствия, не сбив ни одной стойки.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(Подведение итогов)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EA1A68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призвание казака –быть военным. Каждый казак имел верховую лошадь. Казак без коня, что солдат без ружья.</w:t>
      </w:r>
    </w:p>
    <w:p w:rsidR="006C4BFD" w:rsidRPr="00171A6F" w:rsidRDefault="006C4BF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EA1A68"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«Ловкий казак».</w:t>
      </w:r>
      <w:r w:rsidR="00EA1A68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Усложним задание. Теперь каждый участник должен не только проскакать на своём коне до стула и обратно, но и держать в руках шашку и надеть папаху - настоящие символы казачьей удали. Вы должны надеть на следующего игрока папаху и передать ему саблю.</w:t>
      </w:r>
    </w:p>
    <w:p w:rsidR="0006734D" w:rsidRPr="00171A6F" w:rsidRDefault="00EA1A68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6734D"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  <w:r w:rsidR="0006734D"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«Верховая езда».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участник с седоком сзади скачет к стульчику –</w:t>
      </w:r>
      <w:r w:rsidR="00833FF2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коню, седок 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«седлает» другого коня –прыгая на стульчик и оставаясь на нем, пока его не заберет следующий игрок. Победа за самыми быстрыми наездниками.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(Подведение итогов)</w:t>
      </w:r>
    </w:p>
    <w:p w:rsidR="0006734D" w:rsidRPr="00171A6F" w:rsidRDefault="006C4BF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06734D"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«Меткий стрелок»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казак должен быть метким.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 на стрельбище идет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прицел </w:t>
      </w:r>
      <w:proofErr w:type="spellStart"/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берет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конкурента победить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«десятку» должен угодить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 стрелять мы будем не из пистолета и не по мишени. Лучше мы 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попробуем выбить с обруча маленький мяч, но не руками, а большим  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мячиком, который нужно метнуть в этот мяч. Кто больше выбьет мячей, тот </w:t>
      </w:r>
    </w:p>
    <w:p w:rsidR="0006734D" w:rsidRPr="00171A6F" w:rsidRDefault="00833FF2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победитель</w:t>
      </w:r>
      <w:r w:rsidR="0088577C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34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игре. Сколько раз попали, столько очков и набрали.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(Подведение итогов)</w:t>
      </w:r>
    </w:p>
    <w:p w:rsidR="0088577C" w:rsidRPr="00171A6F" w:rsidRDefault="00985CE8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7F399C"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F399C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мальчики соревнуются и соревнуются. Теперь они отдохнут, а соревноваться будут девочки. Они выстраиваются в две колонны. Необходимо подбежать к стулу, взять с него платок, повязать его на голову, сесть на стул, сказать «Я – Маруся», снять платок, положить его на место и вернуться к своей команде, передав эстафету. Побеждает колонна, которая первая закончит соревнования.</w:t>
      </w:r>
    </w:p>
    <w:p w:rsidR="00EA1A68" w:rsidRPr="00171A6F" w:rsidRDefault="006C4BF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6734D"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A1A68"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«Перенеси я</w:t>
      </w:r>
      <w:r w:rsidR="0088577C"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дро»</w:t>
      </w:r>
    </w:p>
    <w:p w:rsidR="0006734D" w:rsidRPr="00171A6F" w:rsidRDefault="00EA1A68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«Перенеси ядро» заключается в том, чтобы два участника, повернувшись лицом друг к другу, пронесли и не уронили мяч, то есть «ядро» до стула и обратно. Кто быстрее справится с заданием и не выронит мяч, тот и победил.</w:t>
      </w:r>
    </w:p>
    <w:p w:rsidR="0088577C" w:rsidRPr="00171A6F" w:rsidRDefault="00985CE8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88577C"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8577C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казаки любят устраивать различные соревнования с шашками, на которых показывают свое мастерство. И мы тоже с вами сейчас проведем конкурс с шашками. </w:t>
      </w:r>
    </w:p>
    <w:p w:rsidR="0088577C" w:rsidRPr="00171A6F" w:rsidRDefault="006C4BF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88577C"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Конкурс с шашками</w:t>
      </w:r>
    </w:p>
    <w:p w:rsidR="0088577C" w:rsidRPr="00171A6F" w:rsidRDefault="0088577C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(шашки по кругу раскладывают на пол, казачата становятся возле них. Под музыку дети скачут, когда музыка «замолкает» дети останавливаются и поднимают шашки вверх. Кому шашка не достается, тот садится на место).</w:t>
      </w:r>
    </w:p>
    <w:p w:rsidR="0088577C" w:rsidRPr="00171A6F" w:rsidRDefault="00985CE8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="0088577C"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8577C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ребята! Издавна Тихий Дон богат не только обычаями, но и рыбой. Самым популярным блюдом была уха.</w:t>
      </w:r>
    </w:p>
    <w:p w:rsidR="0088577C" w:rsidRPr="00171A6F" w:rsidRDefault="006C4BF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88577C"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«ВАРИМ УХУ»</w:t>
      </w:r>
    </w:p>
    <w:p w:rsidR="0088577C" w:rsidRPr="00171A6F" w:rsidRDefault="0088577C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(Участники делятся на 2 команды. У каждого играющего в руках рыбка, у последних игроков в команде — ложка. На расстоянии от команд стоят кастрюли. Под музыку дети по очереди подбегают к плите, кладут в кастрюлю рыбку и возвращаются к своей команде. Последний участник мешает в кастрюле ложкой и поднимает ее вверх. Дети кричат: «Уха готова!» Побеждает команда, первой выполнившая задание.)</w:t>
      </w:r>
    </w:p>
    <w:p w:rsidR="0006734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2E5CDD" w:rsidRPr="00171A6F" w:rsidRDefault="0006734D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дети –все мы живем на Дону. Донская земля -многонациональна, но коренные жители –казаки. Казак –</w:t>
      </w:r>
      <w:r w:rsidR="002E5CD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надежная сила Родины во все времена. Смелость, отвага, чувство товарищества, выносливость, ловкость –все эти качества воспитывались у казаков с детства</w:t>
      </w:r>
      <w:r w:rsidR="006C4BFD"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мы увидели, какова смена растет у нас казаков.</w:t>
      </w:r>
    </w:p>
    <w:p w:rsidR="002563A3" w:rsidRPr="00171A6F" w:rsidRDefault="002563A3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2563A3" w:rsidRPr="00171A6F" w:rsidRDefault="002563A3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«Казачьи забавы всем на славу!</w:t>
      </w:r>
    </w:p>
    <w:p w:rsidR="002563A3" w:rsidRPr="00171A6F" w:rsidRDefault="002563A3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 жить без них никак нельзя</w:t>
      </w:r>
    </w:p>
    <w:p w:rsidR="002563A3" w:rsidRPr="00171A6F" w:rsidRDefault="002563A3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вам до свидания,</w:t>
      </w:r>
    </w:p>
    <w:p w:rsidR="002563A3" w:rsidRPr="00171A6F" w:rsidRDefault="002563A3" w:rsidP="002E5C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праздников, друзья!</w:t>
      </w:r>
    </w:p>
    <w:p w:rsidR="004E42E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42E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42E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42E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42E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42E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42E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42E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42E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42E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42E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42E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42E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42E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42E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42E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E42ED" w:rsidRPr="0006734D" w:rsidRDefault="004E42ED" w:rsidP="002E5CD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0E427B5" wp14:editId="6BD40BF0">
            <wp:simplePos x="0" y="0"/>
            <wp:positionH relativeFrom="column">
              <wp:posOffset>57150</wp:posOffset>
            </wp:positionH>
            <wp:positionV relativeFrom="paragraph">
              <wp:posOffset>4591050</wp:posOffset>
            </wp:positionV>
            <wp:extent cx="6645275" cy="5170170"/>
            <wp:effectExtent l="0" t="0" r="3175" b="0"/>
            <wp:wrapThrough wrapText="bothSides">
              <wp:wrapPolygon edited="0">
                <wp:start x="0" y="0"/>
                <wp:lineTo x="0" y="21489"/>
                <wp:lineTo x="21548" y="21489"/>
                <wp:lineTo x="2154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17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4EF655" wp14:editId="424D20C7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6645910" cy="5169041"/>
            <wp:effectExtent l="0" t="0" r="2540" b="0"/>
            <wp:wrapThrough wrapText="bothSides">
              <wp:wrapPolygon edited="0">
                <wp:start x="0" y="0"/>
                <wp:lineTo x="0" y="21494"/>
                <wp:lineTo x="21546" y="21494"/>
                <wp:lineTo x="21546" y="0"/>
                <wp:lineTo x="0" y="0"/>
              </wp:wrapPolygon>
            </wp:wrapThrough>
            <wp:docPr id="1" name="Рисунок 1" descr="Картинки по запросу &quot;шаблон рыбки для выреза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шаблон рыбки для вырезани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6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>1Ученик: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Средь донских степных полей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 кубанских ковылей,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Где Кубань и Дон текут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Казаки давно живут.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2Ученик: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Гордый и лихой народ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Заслужил себе почет: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Храбрость, мужество, отвагу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своих плечах несет.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3Ученик: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Честью с детства дорожат,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Любят холить жеребят,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Из лозы корзины вьют,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Песни звонкие поют.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4Ученик: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Память предков охраняют,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Веру в Бога почитают,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И обычаи свои 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Сохраняют на Руси.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5Ученик: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Уж такой у них обычай.</w:t>
      </w:r>
    </w:p>
    <w:p w:rsidR="00BE60B4" w:rsidRPr="00BE60B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E60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 готов любой казак</w:t>
      </w:r>
    </w:p>
    <w:p w:rsidR="00BE60B4" w:rsidRPr="00990844" w:rsidRDefault="00BE60B4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9084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 Россию постоять!</w:t>
      </w:r>
    </w:p>
    <w:p w:rsidR="000A67F2" w:rsidRPr="00990844" w:rsidRDefault="000A67F2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80"/>
          <w:szCs w:val="180"/>
          <w:lang w:eastAsia="ru-RU"/>
        </w:rPr>
        <w:sectPr w:rsidR="000A67F2" w:rsidRPr="00990844" w:rsidSect="00954F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67F2" w:rsidRPr="00990844" w:rsidRDefault="000A67F2" w:rsidP="000A67F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0"/>
          <w:szCs w:val="240"/>
          <w:lang w:eastAsia="ru-RU"/>
        </w:rPr>
      </w:pPr>
      <w:r w:rsidRPr="00990844">
        <w:rPr>
          <w:rFonts w:ascii="Arial" w:eastAsia="Times New Roman" w:hAnsi="Arial" w:cs="Arial"/>
          <w:b/>
          <w:color w:val="000000"/>
          <w:sz w:val="240"/>
          <w:szCs w:val="240"/>
          <w:lang w:eastAsia="ru-RU"/>
        </w:rPr>
        <w:lastRenderedPageBreak/>
        <w:t>НАХАЛЁНОК</w:t>
      </w:r>
    </w:p>
    <w:p w:rsidR="000A67F2" w:rsidRPr="00990844" w:rsidRDefault="000A67F2" w:rsidP="000A67F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0"/>
          <w:szCs w:val="240"/>
          <w:lang w:eastAsia="ru-RU"/>
        </w:rPr>
      </w:pPr>
      <w:r w:rsidRPr="00990844">
        <w:rPr>
          <w:rFonts w:ascii="Arial" w:eastAsia="Times New Roman" w:hAnsi="Arial" w:cs="Arial"/>
          <w:b/>
          <w:color w:val="000000"/>
          <w:sz w:val="240"/>
          <w:szCs w:val="240"/>
          <w:lang w:eastAsia="ru-RU"/>
        </w:rPr>
        <w:t>КАЗАЧАТА</w:t>
      </w:r>
    </w:p>
    <w:p w:rsidR="00990844" w:rsidRPr="00990844" w:rsidRDefault="00990844" w:rsidP="0099084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0"/>
          <w:szCs w:val="240"/>
          <w:lang w:eastAsia="ru-RU"/>
        </w:rPr>
      </w:pPr>
      <w:r w:rsidRPr="00990844">
        <w:rPr>
          <w:rFonts w:ascii="Arial" w:eastAsia="Times New Roman" w:hAnsi="Arial" w:cs="Arial"/>
          <w:b/>
          <w:color w:val="000000"/>
          <w:sz w:val="240"/>
          <w:szCs w:val="240"/>
          <w:lang w:eastAsia="ru-RU"/>
        </w:rPr>
        <w:lastRenderedPageBreak/>
        <w:t>ДРУЖИНА</w:t>
      </w:r>
    </w:p>
    <w:p w:rsidR="00990844" w:rsidRPr="00990844" w:rsidRDefault="00990844" w:rsidP="0099084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0"/>
          <w:szCs w:val="240"/>
          <w:lang w:eastAsia="ru-RU"/>
        </w:rPr>
      </w:pPr>
      <w:r w:rsidRPr="00990844">
        <w:rPr>
          <w:rFonts w:ascii="Arial" w:eastAsia="Times New Roman" w:hAnsi="Arial" w:cs="Arial"/>
          <w:b/>
          <w:color w:val="000000"/>
          <w:sz w:val="240"/>
          <w:szCs w:val="240"/>
          <w:lang w:eastAsia="ru-RU"/>
        </w:rPr>
        <w:t>ВАТАГА</w:t>
      </w:r>
    </w:p>
    <w:p w:rsidR="000A67F2" w:rsidRPr="00BE60B4" w:rsidRDefault="000A67F2" w:rsidP="00BE60B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6734D" w:rsidRPr="0006734D" w:rsidRDefault="0006734D" w:rsidP="00067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sectPr w:rsidR="0006734D" w:rsidRPr="0006734D" w:rsidSect="000A67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DC"/>
    <w:rsid w:val="0006734D"/>
    <w:rsid w:val="000A67F2"/>
    <w:rsid w:val="00171A6F"/>
    <w:rsid w:val="002563A3"/>
    <w:rsid w:val="002E5CDD"/>
    <w:rsid w:val="004E42ED"/>
    <w:rsid w:val="0069626F"/>
    <w:rsid w:val="006C4BFD"/>
    <w:rsid w:val="00716DDC"/>
    <w:rsid w:val="007F399C"/>
    <w:rsid w:val="00833FF2"/>
    <w:rsid w:val="0088577C"/>
    <w:rsid w:val="00954F94"/>
    <w:rsid w:val="00985CE8"/>
    <w:rsid w:val="00990844"/>
    <w:rsid w:val="00BE60B4"/>
    <w:rsid w:val="00EA1A68"/>
    <w:rsid w:val="00F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8BD94-9209-44B3-9694-1E6340EE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39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7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64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2023-08-22T18:30:00Z</cp:lastPrinted>
  <dcterms:created xsi:type="dcterms:W3CDTF">2020-02-10T18:23:00Z</dcterms:created>
  <dcterms:modified xsi:type="dcterms:W3CDTF">2023-08-22T18:30:00Z</dcterms:modified>
</cp:coreProperties>
</file>